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6C" w:rsidRPr="00C378A7" w:rsidRDefault="00A6136C" w:rsidP="0099232C">
      <w:pPr>
        <w:jc w:val="center"/>
        <w:outlineLvl w:val="0"/>
        <w:rPr>
          <w:rFonts w:ascii="Arial" w:hAnsi="Arial" w:cs="Arial"/>
          <w:b/>
          <w:szCs w:val="24"/>
        </w:rPr>
      </w:pPr>
      <w:r w:rsidRPr="00C378A7">
        <w:rPr>
          <w:rFonts w:ascii="Arial" w:hAnsi="Arial" w:cs="Arial"/>
          <w:b/>
          <w:szCs w:val="24"/>
        </w:rPr>
        <w:t xml:space="preserve">      АДМИНИСТРАЦИЯ</w:t>
      </w:r>
    </w:p>
    <w:p w:rsidR="00A6136C" w:rsidRPr="00C378A7" w:rsidRDefault="00A6136C" w:rsidP="0099232C">
      <w:pPr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ЯМИНСКОГО</w:t>
      </w:r>
      <w:r w:rsidRPr="00C378A7">
        <w:rPr>
          <w:rFonts w:ascii="Arial" w:hAnsi="Arial" w:cs="Arial"/>
          <w:b/>
          <w:szCs w:val="24"/>
        </w:rPr>
        <w:t xml:space="preserve"> СЕЛЬСКОГО ПОСЕЛЕНИЯ</w:t>
      </w:r>
    </w:p>
    <w:p w:rsidR="00A6136C" w:rsidRPr="00C378A7" w:rsidRDefault="00A6136C" w:rsidP="0099232C">
      <w:pPr>
        <w:jc w:val="center"/>
        <w:outlineLvl w:val="0"/>
        <w:rPr>
          <w:rFonts w:ascii="Arial" w:hAnsi="Arial" w:cs="Arial"/>
          <w:b/>
          <w:szCs w:val="24"/>
        </w:rPr>
      </w:pPr>
      <w:r w:rsidRPr="00C378A7">
        <w:rPr>
          <w:rFonts w:ascii="Arial" w:hAnsi="Arial" w:cs="Arial"/>
          <w:b/>
          <w:szCs w:val="24"/>
        </w:rPr>
        <w:t xml:space="preserve">АЛЕКСЕЕВСКОГО МУНИЦИПАЛЬНОГО РАЙОНА </w:t>
      </w:r>
    </w:p>
    <w:p w:rsidR="00A6136C" w:rsidRPr="00C378A7" w:rsidRDefault="00A6136C" w:rsidP="0099232C">
      <w:pPr>
        <w:jc w:val="center"/>
        <w:outlineLvl w:val="0"/>
        <w:rPr>
          <w:rFonts w:ascii="Arial" w:hAnsi="Arial" w:cs="Arial"/>
          <w:b/>
          <w:szCs w:val="24"/>
        </w:rPr>
      </w:pPr>
      <w:r w:rsidRPr="00C378A7">
        <w:rPr>
          <w:rFonts w:ascii="Arial" w:hAnsi="Arial" w:cs="Arial"/>
          <w:b/>
          <w:szCs w:val="24"/>
        </w:rPr>
        <w:t>ВОЛГОГРАДСКОЙ ОБЛАСТИ</w:t>
      </w:r>
    </w:p>
    <w:p w:rsidR="00A6136C" w:rsidRPr="00C378A7" w:rsidRDefault="00A6136C" w:rsidP="0099232C">
      <w:pPr>
        <w:jc w:val="center"/>
        <w:outlineLvl w:val="0"/>
        <w:rPr>
          <w:rFonts w:ascii="Arial" w:hAnsi="Arial" w:cs="Arial"/>
          <w:b/>
          <w:szCs w:val="24"/>
        </w:rPr>
      </w:pPr>
      <w:r w:rsidRPr="00C378A7">
        <w:rPr>
          <w:rFonts w:ascii="Arial" w:hAnsi="Arial" w:cs="Arial"/>
          <w:b/>
          <w:szCs w:val="24"/>
        </w:rPr>
        <w:t>________________________________________________________________________</w:t>
      </w:r>
    </w:p>
    <w:p w:rsidR="00A6136C" w:rsidRPr="00C378A7" w:rsidRDefault="00A6136C" w:rsidP="0099232C">
      <w:pPr>
        <w:jc w:val="center"/>
        <w:rPr>
          <w:rFonts w:ascii="Arial" w:hAnsi="Arial" w:cs="Arial"/>
          <w:b/>
          <w:szCs w:val="24"/>
        </w:rPr>
      </w:pPr>
      <w:r w:rsidRPr="00C378A7">
        <w:rPr>
          <w:rFonts w:ascii="Arial" w:hAnsi="Arial" w:cs="Arial"/>
          <w:b/>
          <w:szCs w:val="24"/>
        </w:rPr>
        <w:t>ПОСТАНОВЛЕНИЕ</w:t>
      </w:r>
    </w:p>
    <w:p w:rsidR="00A6136C" w:rsidRPr="00C378A7" w:rsidRDefault="00A6136C" w:rsidP="0099232C">
      <w:pPr>
        <w:jc w:val="center"/>
        <w:rPr>
          <w:rFonts w:ascii="Arial" w:hAnsi="Arial" w:cs="Arial"/>
          <w:szCs w:val="24"/>
        </w:rPr>
      </w:pPr>
    </w:p>
    <w:p w:rsidR="00A6136C" w:rsidRPr="00C378A7" w:rsidRDefault="00A6136C" w:rsidP="00C378A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01октября 2021                                                             № 29</w:t>
      </w:r>
    </w:p>
    <w:p w:rsidR="00A6136C" w:rsidRPr="00C378A7" w:rsidRDefault="00A6136C" w:rsidP="0099232C">
      <w:pPr>
        <w:rPr>
          <w:rFonts w:ascii="Arial" w:hAnsi="Arial" w:cs="Arial"/>
          <w:szCs w:val="24"/>
        </w:rPr>
      </w:pPr>
    </w:p>
    <w:p w:rsidR="00A6136C" w:rsidRPr="00C378A7" w:rsidRDefault="00A6136C" w:rsidP="0099232C">
      <w:pPr>
        <w:ind w:right="3544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>
        <w:rPr>
          <w:rFonts w:ascii="Arial" w:hAnsi="Arial" w:cs="Arial"/>
          <w:szCs w:val="24"/>
        </w:rPr>
        <w:t>Яминского</w:t>
      </w:r>
      <w:r w:rsidRPr="00C378A7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 на 2022 год</w:t>
      </w:r>
    </w:p>
    <w:p w:rsidR="00A6136C" w:rsidRPr="00C378A7" w:rsidRDefault="00A6136C" w:rsidP="0099232C">
      <w:pPr>
        <w:ind w:right="3544"/>
        <w:jc w:val="both"/>
        <w:rPr>
          <w:rFonts w:ascii="Arial" w:hAnsi="Arial" w:cs="Arial"/>
          <w:szCs w:val="24"/>
        </w:rPr>
      </w:pPr>
    </w:p>
    <w:p w:rsidR="00A6136C" w:rsidRPr="00C378A7" w:rsidRDefault="00A6136C" w:rsidP="00C378A7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>
        <w:rPr>
          <w:rFonts w:ascii="Arial" w:hAnsi="Arial" w:cs="Arial"/>
          <w:szCs w:val="24"/>
        </w:rPr>
        <w:t>Яминского</w:t>
      </w:r>
      <w:r w:rsidRPr="00C378A7">
        <w:rPr>
          <w:rFonts w:ascii="Arial" w:hAnsi="Arial" w:cs="Arial"/>
          <w:szCs w:val="24"/>
        </w:rPr>
        <w:t xml:space="preserve"> сельского поселения, администрация </w:t>
      </w:r>
      <w:r>
        <w:rPr>
          <w:rFonts w:ascii="Arial" w:hAnsi="Arial" w:cs="Arial"/>
          <w:szCs w:val="24"/>
        </w:rPr>
        <w:t>Яминского</w:t>
      </w:r>
      <w:r w:rsidRPr="00C378A7">
        <w:rPr>
          <w:rFonts w:ascii="Arial" w:hAnsi="Arial" w:cs="Arial"/>
          <w:szCs w:val="24"/>
        </w:rPr>
        <w:t xml:space="preserve"> сельского поселения</w:t>
      </w:r>
      <w:r>
        <w:rPr>
          <w:rFonts w:ascii="Arial" w:hAnsi="Arial" w:cs="Arial"/>
          <w:szCs w:val="24"/>
        </w:rPr>
        <w:t xml:space="preserve"> </w:t>
      </w:r>
      <w:r w:rsidRPr="00C378A7">
        <w:rPr>
          <w:rFonts w:ascii="Arial" w:hAnsi="Arial" w:cs="Arial"/>
          <w:szCs w:val="24"/>
        </w:rPr>
        <w:t xml:space="preserve"> </w:t>
      </w:r>
      <w:r w:rsidRPr="00C378A7">
        <w:rPr>
          <w:rFonts w:ascii="Arial" w:hAnsi="Arial" w:cs="Arial"/>
          <w:b/>
          <w:szCs w:val="24"/>
        </w:rPr>
        <w:t>постановляет:</w:t>
      </w:r>
    </w:p>
    <w:p w:rsidR="00A6136C" w:rsidRPr="00C378A7" w:rsidRDefault="00A6136C" w:rsidP="0099232C">
      <w:pPr>
        <w:rPr>
          <w:rFonts w:ascii="Arial" w:hAnsi="Arial" w:cs="Arial"/>
          <w:szCs w:val="24"/>
        </w:rPr>
      </w:pPr>
    </w:p>
    <w:p w:rsidR="00A6136C" w:rsidRPr="00C378A7" w:rsidRDefault="00A6136C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>
        <w:rPr>
          <w:rFonts w:ascii="Arial" w:hAnsi="Arial" w:cs="Arial"/>
          <w:szCs w:val="24"/>
        </w:rPr>
        <w:t>Яминского</w:t>
      </w:r>
      <w:r w:rsidRPr="00C378A7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 на 2022 год согласно Приложению.</w:t>
      </w:r>
    </w:p>
    <w:p w:rsidR="00A6136C" w:rsidRPr="00C378A7" w:rsidRDefault="00A6136C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2. Контроль за исполнением настоящего постановления оставляю за собой.</w:t>
      </w:r>
    </w:p>
    <w:p w:rsidR="00A6136C" w:rsidRPr="00C378A7" w:rsidRDefault="00A6136C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 xml:space="preserve">3. Настоящее постановление вступает в силу с 1 января </w:t>
      </w:r>
      <w:smartTag w:uri="urn:schemas-microsoft-com:office:smarttags" w:element="metricconverter">
        <w:smartTagPr>
          <w:attr w:name="ProductID" w:val="2022 г"/>
        </w:smartTagPr>
        <w:r w:rsidRPr="00C378A7">
          <w:rPr>
            <w:rFonts w:ascii="Arial" w:hAnsi="Arial" w:cs="Arial"/>
            <w:szCs w:val="24"/>
          </w:rPr>
          <w:t>2022 г</w:t>
        </w:r>
      </w:smartTag>
      <w:r w:rsidRPr="00C378A7">
        <w:rPr>
          <w:rFonts w:ascii="Arial" w:hAnsi="Arial" w:cs="Arial"/>
          <w:szCs w:val="24"/>
        </w:rPr>
        <w:t xml:space="preserve">. </w:t>
      </w:r>
    </w:p>
    <w:p w:rsidR="00A6136C" w:rsidRPr="00C378A7" w:rsidRDefault="00A6136C" w:rsidP="0099232C">
      <w:pPr>
        <w:ind w:firstLine="709"/>
        <w:jc w:val="both"/>
        <w:rPr>
          <w:rFonts w:ascii="Arial" w:hAnsi="Arial" w:cs="Arial"/>
          <w:szCs w:val="24"/>
        </w:rPr>
      </w:pPr>
    </w:p>
    <w:p w:rsidR="00A6136C" w:rsidRPr="00C378A7" w:rsidRDefault="00A6136C" w:rsidP="0099232C">
      <w:pPr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 xml:space="preserve">Глава </w:t>
      </w:r>
      <w:r>
        <w:rPr>
          <w:rFonts w:ascii="Arial" w:hAnsi="Arial" w:cs="Arial"/>
          <w:szCs w:val="24"/>
        </w:rPr>
        <w:t>Яминского</w:t>
      </w:r>
    </w:p>
    <w:p w:rsidR="00A6136C" w:rsidRPr="00C378A7" w:rsidRDefault="00A6136C" w:rsidP="0099232C">
      <w:pPr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 xml:space="preserve">сельского поселения                                                         </w:t>
      </w:r>
      <w:r>
        <w:rPr>
          <w:rFonts w:ascii="Arial" w:hAnsi="Arial" w:cs="Arial"/>
          <w:szCs w:val="24"/>
        </w:rPr>
        <w:t>С. С. Шипаев</w:t>
      </w:r>
    </w:p>
    <w:p w:rsidR="00A6136C" w:rsidRPr="00C378A7" w:rsidRDefault="00A6136C" w:rsidP="0099232C">
      <w:pPr>
        <w:rPr>
          <w:rFonts w:ascii="Arial" w:hAnsi="Arial" w:cs="Arial"/>
          <w:szCs w:val="24"/>
        </w:rPr>
      </w:pPr>
    </w:p>
    <w:p w:rsidR="00A6136C" w:rsidRPr="00C378A7" w:rsidRDefault="00A6136C" w:rsidP="0099232C">
      <w:pPr>
        <w:jc w:val="right"/>
        <w:rPr>
          <w:rFonts w:ascii="Arial" w:hAnsi="Arial" w:cs="Arial"/>
          <w:szCs w:val="24"/>
        </w:rPr>
      </w:pPr>
      <w:r w:rsidRPr="00C378A7">
        <w:rPr>
          <w:rFonts w:ascii="Arial" w:hAnsi="Arial" w:cs="Arial"/>
          <w:color w:val="auto"/>
          <w:szCs w:val="24"/>
        </w:rPr>
        <w:br w:type="page"/>
      </w:r>
      <w:r w:rsidRPr="00C378A7">
        <w:rPr>
          <w:rFonts w:ascii="Arial" w:hAnsi="Arial" w:cs="Arial"/>
          <w:szCs w:val="24"/>
        </w:rPr>
        <w:t>Приложение</w:t>
      </w:r>
    </w:p>
    <w:p w:rsidR="00A6136C" w:rsidRPr="00C378A7" w:rsidRDefault="00A6136C" w:rsidP="0099232C">
      <w:pPr>
        <w:jc w:val="right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к постановлению администрации</w:t>
      </w:r>
    </w:p>
    <w:p w:rsidR="00A6136C" w:rsidRPr="00C378A7" w:rsidRDefault="00A6136C" w:rsidP="0099232C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Яминского</w:t>
      </w:r>
      <w:r w:rsidRPr="00C378A7">
        <w:rPr>
          <w:rFonts w:ascii="Arial" w:hAnsi="Arial" w:cs="Arial"/>
          <w:szCs w:val="24"/>
        </w:rPr>
        <w:t xml:space="preserve"> сельского поселения</w:t>
      </w:r>
    </w:p>
    <w:p w:rsidR="00A6136C" w:rsidRPr="00C378A7" w:rsidRDefault="00A6136C" w:rsidP="0099232C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01.10.2021№ 29</w:t>
      </w:r>
    </w:p>
    <w:p w:rsidR="00A6136C" w:rsidRPr="00C378A7" w:rsidRDefault="00A6136C" w:rsidP="0099232C">
      <w:pPr>
        <w:jc w:val="right"/>
        <w:rPr>
          <w:rFonts w:ascii="Arial" w:hAnsi="Arial" w:cs="Arial"/>
          <w:szCs w:val="24"/>
        </w:rPr>
      </w:pPr>
    </w:p>
    <w:p w:rsidR="00A6136C" w:rsidRPr="00C378A7" w:rsidRDefault="00A6136C" w:rsidP="0099232C">
      <w:pPr>
        <w:jc w:val="center"/>
        <w:rPr>
          <w:rFonts w:ascii="Arial" w:hAnsi="Arial" w:cs="Arial"/>
          <w:b/>
          <w:szCs w:val="24"/>
        </w:rPr>
      </w:pPr>
      <w:r w:rsidRPr="00C378A7">
        <w:rPr>
          <w:rFonts w:ascii="Arial" w:hAnsi="Arial" w:cs="Arial"/>
          <w:b/>
          <w:szCs w:val="24"/>
        </w:rPr>
        <w:t>ПРОГРАММА</w:t>
      </w:r>
    </w:p>
    <w:p w:rsidR="00A6136C" w:rsidRPr="00C378A7" w:rsidRDefault="00A6136C" w:rsidP="0099232C">
      <w:pPr>
        <w:jc w:val="center"/>
        <w:rPr>
          <w:rFonts w:ascii="Arial" w:hAnsi="Arial" w:cs="Arial"/>
          <w:b/>
          <w:szCs w:val="24"/>
        </w:rPr>
      </w:pPr>
      <w:r w:rsidRPr="00C378A7">
        <w:rPr>
          <w:rFonts w:ascii="Arial" w:hAnsi="Arial" w:cs="Arial"/>
          <w:b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 контроля на территории </w:t>
      </w:r>
      <w:r>
        <w:rPr>
          <w:rFonts w:ascii="Arial" w:hAnsi="Arial" w:cs="Arial"/>
          <w:b/>
          <w:szCs w:val="24"/>
        </w:rPr>
        <w:t>Яминского</w:t>
      </w:r>
      <w:r w:rsidRPr="00C378A7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  на 2022 год</w:t>
      </w:r>
    </w:p>
    <w:p w:rsidR="00A6136C" w:rsidRPr="00C378A7" w:rsidRDefault="00A6136C" w:rsidP="0099232C">
      <w:pPr>
        <w:jc w:val="center"/>
        <w:rPr>
          <w:rFonts w:ascii="Arial" w:hAnsi="Arial" w:cs="Arial"/>
          <w:b/>
          <w:szCs w:val="24"/>
        </w:rPr>
      </w:pPr>
    </w:p>
    <w:p w:rsidR="00A6136C" w:rsidRPr="00C378A7" w:rsidRDefault="00A6136C" w:rsidP="0099232C">
      <w:pPr>
        <w:jc w:val="center"/>
        <w:rPr>
          <w:rFonts w:ascii="Arial" w:hAnsi="Arial" w:cs="Arial"/>
          <w:b/>
          <w:szCs w:val="24"/>
        </w:rPr>
      </w:pPr>
      <w:r w:rsidRPr="00C378A7">
        <w:rPr>
          <w:rFonts w:ascii="Arial" w:hAnsi="Arial" w:cs="Arial"/>
          <w:b/>
          <w:szCs w:val="24"/>
        </w:rPr>
        <w:t>1. Общие положения</w:t>
      </w:r>
    </w:p>
    <w:p w:rsidR="00A6136C" w:rsidRPr="00C378A7" w:rsidRDefault="00A6136C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>
        <w:rPr>
          <w:rFonts w:ascii="Arial" w:hAnsi="Arial" w:cs="Arial"/>
          <w:szCs w:val="24"/>
        </w:rPr>
        <w:t>Яминского</w:t>
      </w:r>
      <w:r w:rsidRPr="00C378A7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 на 2022 год (далее - Программа профилактики) разработана для организации проведения в 2022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>
        <w:rPr>
          <w:rFonts w:ascii="Arial" w:hAnsi="Arial" w:cs="Arial"/>
          <w:szCs w:val="24"/>
        </w:rPr>
        <w:t>Яминского</w:t>
      </w:r>
      <w:r w:rsidRPr="00C378A7">
        <w:rPr>
          <w:rFonts w:ascii="Arial" w:hAnsi="Arial" w:cs="Arial"/>
          <w:szCs w:val="24"/>
        </w:rPr>
        <w:t xml:space="preserve"> сельского поселения Алексеевского муниципального района Волгоградской области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A6136C" w:rsidRPr="00C378A7" w:rsidRDefault="00A6136C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 xml:space="preserve">1.2. Программа профилактики реализуется в 2022 году и состоит из </w:t>
      </w:r>
      <w:r w:rsidRPr="00C378A7">
        <w:rPr>
          <w:rStyle w:val="1"/>
          <w:rFonts w:ascii="Arial" w:hAnsi="Arial" w:cs="Arial"/>
          <w:szCs w:val="24"/>
        </w:rPr>
        <w:t>следующих разделов:</w:t>
      </w:r>
    </w:p>
    <w:p w:rsidR="00A6136C" w:rsidRPr="00C378A7" w:rsidRDefault="00A6136C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C378A7">
        <w:rPr>
          <w:rFonts w:ascii="Arial" w:hAnsi="Arial" w:cs="Arial"/>
          <w:szCs w:val="24"/>
        </w:rPr>
        <w:t xml:space="preserve"> (далее - аналитическая часть);</w:t>
      </w:r>
    </w:p>
    <w:p w:rsidR="00A6136C" w:rsidRPr="00C378A7" w:rsidRDefault="00A6136C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:rsidR="00A6136C" w:rsidRPr="00C378A7" w:rsidRDefault="00A6136C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A6136C" w:rsidRPr="00C378A7" w:rsidRDefault="00A6136C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A6136C" w:rsidRPr="00C378A7" w:rsidRDefault="00A6136C" w:rsidP="0099232C">
      <w:pPr>
        <w:jc w:val="both"/>
        <w:rPr>
          <w:rFonts w:ascii="Arial" w:hAnsi="Arial" w:cs="Arial"/>
          <w:szCs w:val="24"/>
        </w:rPr>
      </w:pPr>
    </w:p>
    <w:p w:rsidR="00A6136C" w:rsidRPr="00C378A7" w:rsidRDefault="00A6136C" w:rsidP="0099232C">
      <w:pPr>
        <w:jc w:val="center"/>
        <w:rPr>
          <w:rFonts w:ascii="Arial" w:hAnsi="Arial" w:cs="Arial"/>
          <w:b/>
          <w:szCs w:val="24"/>
        </w:rPr>
      </w:pPr>
      <w:r w:rsidRPr="00C378A7">
        <w:rPr>
          <w:rFonts w:ascii="Arial" w:hAnsi="Arial" w:cs="Arial"/>
          <w:b/>
          <w:szCs w:val="24"/>
        </w:rPr>
        <w:t>2. Аналитическая часть</w:t>
      </w:r>
    </w:p>
    <w:p w:rsidR="00A6136C" w:rsidRPr="00C378A7" w:rsidRDefault="00A6136C" w:rsidP="0099232C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C378A7">
        <w:rPr>
          <w:rFonts w:ascii="Arial" w:hAnsi="Arial" w:cs="Arial"/>
          <w:szCs w:val="24"/>
        </w:rPr>
        <w:t xml:space="preserve">Ранее муниципальный жилищный контроль на территории </w:t>
      </w:r>
      <w:r>
        <w:rPr>
          <w:rFonts w:ascii="Arial" w:hAnsi="Arial" w:cs="Arial"/>
          <w:szCs w:val="24"/>
        </w:rPr>
        <w:t>Яминского</w:t>
      </w:r>
      <w:r w:rsidRPr="00C378A7">
        <w:rPr>
          <w:rFonts w:ascii="Arial" w:hAnsi="Arial" w:cs="Arial"/>
          <w:szCs w:val="24"/>
        </w:rPr>
        <w:t xml:space="preserve"> сельского поселения Алексеевского муниципального района не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C378A7">
        <w:rPr>
          <w:rFonts w:ascii="Arial" w:hAnsi="Arial" w:cs="Arial"/>
          <w:i/>
          <w:szCs w:val="24"/>
        </w:rPr>
        <w:t>.</w:t>
      </w:r>
    </w:p>
    <w:p w:rsidR="00A6136C" w:rsidRPr="00C378A7" w:rsidRDefault="00A6136C" w:rsidP="0099232C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A6136C" w:rsidRPr="00C378A7" w:rsidRDefault="00A6136C" w:rsidP="0099232C">
      <w:pPr>
        <w:jc w:val="center"/>
        <w:rPr>
          <w:rFonts w:ascii="Arial" w:hAnsi="Arial" w:cs="Arial"/>
          <w:b/>
          <w:szCs w:val="24"/>
        </w:rPr>
      </w:pPr>
      <w:r w:rsidRPr="00C378A7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A6136C" w:rsidRPr="00C378A7" w:rsidRDefault="00A6136C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3.1. Целями Программы профилактики являются:</w:t>
      </w:r>
    </w:p>
    <w:p w:rsidR="00A6136C" w:rsidRPr="00C378A7" w:rsidRDefault="00A6136C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6136C" w:rsidRPr="00C378A7" w:rsidRDefault="00A6136C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A6136C" w:rsidRPr="00C378A7" w:rsidRDefault="00A6136C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A6136C" w:rsidRPr="00C378A7" w:rsidRDefault="00A6136C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A6136C" w:rsidRPr="00C378A7" w:rsidRDefault="00A6136C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A6136C" w:rsidRPr="00C378A7" w:rsidRDefault="00A6136C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:rsidR="00A6136C" w:rsidRPr="00C378A7" w:rsidRDefault="00A6136C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A6136C" w:rsidRPr="00C378A7" w:rsidRDefault="00A6136C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A6136C" w:rsidRPr="00C378A7" w:rsidRDefault="00A6136C" w:rsidP="0099232C">
      <w:pPr>
        <w:jc w:val="both"/>
        <w:rPr>
          <w:rFonts w:ascii="Arial" w:hAnsi="Arial" w:cs="Arial"/>
          <w:szCs w:val="24"/>
        </w:rPr>
      </w:pPr>
    </w:p>
    <w:p w:rsidR="00A6136C" w:rsidRPr="00C378A7" w:rsidRDefault="00A6136C" w:rsidP="0099232C">
      <w:pPr>
        <w:jc w:val="center"/>
        <w:rPr>
          <w:rFonts w:ascii="Arial" w:hAnsi="Arial" w:cs="Arial"/>
          <w:b/>
          <w:szCs w:val="24"/>
        </w:rPr>
      </w:pPr>
      <w:r w:rsidRPr="00C378A7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A6136C" w:rsidRPr="00C378A7" w:rsidRDefault="00A6136C" w:rsidP="0099232C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A6136C" w:rsidRPr="00C378A7" w:rsidRDefault="00A6136C" w:rsidP="0099232C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7"/>
        <w:gridCol w:w="3838"/>
        <w:gridCol w:w="3061"/>
        <w:gridCol w:w="2407"/>
      </w:tblGrid>
      <w:tr w:rsidR="00A6136C" w:rsidRPr="00C378A7" w:rsidTr="00E15E9C">
        <w:trPr>
          <w:trHeight w:val="360"/>
        </w:trPr>
        <w:tc>
          <w:tcPr>
            <w:tcW w:w="547" w:type="dxa"/>
          </w:tcPr>
          <w:p w:rsidR="00A6136C" w:rsidRPr="00C378A7" w:rsidRDefault="00A6136C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3838" w:type="dxa"/>
          </w:tcPr>
          <w:p w:rsidR="00A6136C" w:rsidRPr="00C378A7" w:rsidRDefault="00A6136C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3061" w:type="dxa"/>
          </w:tcPr>
          <w:p w:rsidR="00A6136C" w:rsidRPr="00C378A7" w:rsidRDefault="00A6136C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407" w:type="dxa"/>
          </w:tcPr>
          <w:p w:rsidR="00A6136C" w:rsidRPr="00C378A7" w:rsidRDefault="00A6136C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A6136C" w:rsidRPr="00C378A7" w:rsidTr="00E15E9C">
        <w:tc>
          <w:tcPr>
            <w:tcW w:w="547" w:type="dxa"/>
          </w:tcPr>
          <w:p w:rsidR="00A6136C" w:rsidRPr="00C378A7" w:rsidRDefault="00A6136C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38" w:type="dxa"/>
          </w:tcPr>
          <w:p w:rsidR="00A6136C" w:rsidRPr="00C378A7" w:rsidRDefault="00A6136C">
            <w:pPr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3061" w:type="dxa"/>
          </w:tcPr>
          <w:p w:rsidR="00A6136C" w:rsidRPr="00C378A7" w:rsidRDefault="00A6136C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407" w:type="dxa"/>
          </w:tcPr>
          <w:p w:rsidR="00A6136C" w:rsidRPr="00C378A7" w:rsidRDefault="00A6136C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6136C" w:rsidRPr="00C378A7" w:rsidTr="00E15E9C">
        <w:tc>
          <w:tcPr>
            <w:tcW w:w="547" w:type="dxa"/>
          </w:tcPr>
          <w:p w:rsidR="00A6136C" w:rsidRPr="00C378A7" w:rsidRDefault="00A6136C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838" w:type="dxa"/>
          </w:tcPr>
          <w:p w:rsidR="00A6136C" w:rsidRPr="00C378A7" w:rsidRDefault="00A6136C">
            <w:pPr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</w:tc>
        <w:tc>
          <w:tcPr>
            <w:tcW w:w="3061" w:type="dxa"/>
          </w:tcPr>
          <w:p w:rsidR="00A6136C" w:rsidRPr="00C378A7" w:rsidRDefault="00A6136C" w:rsidP="003C68D7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1 раз в год до 30 января</w:t>
            </w:r>
          </w:p>
        </w:tc>
        <w:tc>
          <w:tcPr>
            <w:tcW w:w="2407" w:type="dxa"/>
          </w:tcPr>
          <w:p w:rsidR="00A6136C" w:rsidRPr="00C378A7" w:rsidRDefault="00A6136C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6136C" w:rsidRPr="00C378A7" w:rsidTr="00E15E9C">
        <w:tc>
          <w:tcPr>
            <w:tcW w:w="547" w:type="dxa"/>
          </w:tcPr>
          <w:p w:rsidR="00A6136C" w:rsidRPr="00C378A7" w:rsidRDefault="00A6136C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838" w:type="dxa"/>
          </w:tcPr>
          <w:p w:rsidR="00A6136C" w:rsidRPr="00C378A7" w:rsidRDefault="00A6136C">
            <w:pPr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3061" w:type="dxa"/>
          </w:tcPr>
          <w:p w:rsidR="00A6136C" w:rsidRPr="00C378A7" w:rsidRDefault="00A6136C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7" w:type="dxa"/>
          </w:tcPr>
          <w:p w:rsidR="00A6136C" w:rsidRPr="00C378A7" w:rsidRDefault="00A6136C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6136C" w:rsidRPr="00C378A7" w:rsidTr="00E15E9C">
        <w:tc>
          <w:tcPr>
            <w:tcW w:w="547" w:type="dxa"/>
          </w:tcPr>
          <w:p w:rsidR="00A6136C" w:rsidRPr="00C378A7" w:rsidRDefault="00A6136C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838" w:type="dxa"/>
          </w:tcPr>
          <w:p w:rsidR="00A6136C" w:rsidRPr="00C378A7" w:rsidRDefault="00A6136C">
            <w:pPr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3061" w:type="dxa"/>
          </w:tcPr>
          <w:p w:rsidR="00A6136C" w:rsidRPr="00C378A7" w:rsidRDefault="00A6136C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07" w:type="dxa"/>
          </w:tcPr>
          <w:p w:rsidR="00A6136C" w:rsidRPr="00C378A7" w:rsidRDefault="00A6136C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A6136C" w:rsidRPr="00C378A7" w:rsidTr="00E15E9C">
        <w:tc>
          <w:tcPr>
            <w:tcW w:w="547" w:type="dxa"/>
          </w:tcPr>
          <w:p w:rsidR="00A6136C" w:rsidRPr="00C378A7" w:rsidRDefault="00A6136C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838" w:type="dxa"/>
          </w:tcPr>
          <w:p w:rsidR="00A6136C" w:rsidRPr="00C378A7" w:rsidRDefault="00A6136C">
            <w:pPr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3061" w:type="dxa"/>
          </w:tcPr>
          <w:p w:rsidR="00A6136C" w:rsidRPr="00C378A7" w:rsidRDefault="00A6136C" w:rsidP="003C68D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 раз в </w:t>
            </w:r>
            <w:r w:rsidRPr="00C378A7">
              <w:rPr>
                <w:rFonts w:ascii="Arial" w:hAnsi="Arial" w:cs="Arial"/>
                <w:szCs w:val="24"/>
              </w:rPr>
              <w:t xml:space="preserve"> квартал </w:t>
            </w:r>
          </w:p>
        </w:tc>
        <w:tc>
          <w:tcPr>
            <w:tcW w:w="2407" w:type="dxa"/>
          </w:tcPr>
          <w:p w:rsidR="00A6136C" w:rsidRPr="00C378A7" w:rsidRDefault="00A6136C">
            <w:pPr>
              <w:jc w:val="center"/>
              <w:rPr>
                <w:rFonts w:ascii="Arial" w:hAnsi="Arial" w:cs="Arial"/>
                <w:szCs w:val="24"/>
              </w:rPr>
            </w:pPr>
            <w:r w:rsidRPr="00C378A7">
              <w:rPr>
                <w:rFonts w:ascii="Arial" w:hAnsi="Arial" w:cs="Arial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A6136C" w:rsidRPr="00C378A7" w:rsidRDefault="00A6136C" w:rsidP="0099232C">
      <w:pPr>
        <w:jc w:val="both"/>
        <w:rPr>
          <w:rFonts w:ascii="Arial" w:hAnsi="Arial" w:cs="Arial"/>
          <w:szCs w:val="24"/>
        </w:rPr>
      </w:pPr>
    </w:p>
    <w:p w:rsidR="00A6136C" w:rsidRPr="00C378A7" w:rsidRDefault="00A6136C" w:rsidP="0029428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 xml:space="preserve">4.2. </w:t>
      </w:r>
      <w:r w:rsidRPr="00C378A7">
        <w:rPr>
          <w:rFonts w:ascii="Arial" w:hAnsi="Arial" w:cs="Arial"/>
          <w:i/>
          <w:color w:val="FB290D"/>
          <w:szCs w:val="24"/>
        </w:rPr>
        <w:t xml:space="preserve"> </w:t>
      </w:r>
      <w:r w:rsidRPr="00C378A7">
        <w:rPr>
          <w:rFonts w:ascii="Arial" w:hAnsi="Arial" w:cs="Arial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A6136C" w:rsidRPr="00C378A7" w:rsidRDefault="00A6136C" w:rsidP="0029428A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1) порядка проведения контрольных мероприятий;</w:t>
      </w:r>
    </w:p>
    <w:p w:rsidR="00A6136C" w:rsidRPr="00C378A7" w:rsidRDefault="00A6136C" w:rsidP="0029428A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2) периодичности проведения контрольных мероприятий;</w:t>
      </w:r>
    </w:p>
    <w:p w:rsidR="00A6136C" w:rsidRPr="00C378A7" w:rsidRDefault="00A6136C" w:rsidP="0029428A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3) порядка принятия решений по итогам контрольных мероприятий;</w:t>
      </w:r>
    </w:p>
    <w:p w:rsidR="00A6136C" w:rsidRPr="00C378A7" w:rsidRDefault="00A6136C" w:rsidP="0029428A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4) порядка обжалования решений Контрольного органа.</w:t>
      </w:r>
    </w:p>
    <w:p w:rsidR="00A6136C" w:rsidRPr="00C378A7" w:rsidRDefault="00A6136C" w:rsidP="0029428A">
      <w:pPr>
        <w:pStyle w:val="ListParagraph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C378A7">
        <w:rPr>
          <w:rFonts w:cs="Arial"/>
          <w:sz w:val="24"/>
          <w:szCs w:val="24"/>
        </w:rPr>
        <w:t>4.2.2. Инспекторы осуществляют консультирование контролируемых лиц и их представителей:</w:t>
      </w:r>
    </w:p>
    <w:p w:rsidR="00A6136C" w:rsidRPr="00C378A7" w:rsidRDefault="00A6136C" w:rsidP="0029428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A6136C" w:rsidRPr="00C378A7" w:rsidRDefault="00A6136C" w:rsidP="0029428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2) посредством размещения на официальном сайте письменного разъяснения по однотипным обращениям (более 10</w:t>
      </w:r>
      <w:r w:rsidRPr="00C378A7">
        <w:rPr>
          <w:rFonts w:ascii="Arial" w:hAnsi="Arial" w:cs="Arial"/>
          <w:color w:val="FF0000"/>
          <w:szCs w:val="24"/>
        </w:rPr>
        <w:t xml:space="preserve"> </w:t>
      </w:r>
      <w:r w:rsidRPr="00C378A7">
        <w:rPr>
          <w:rFonts w:ascii="Arial" w:hAnsi="Arial" w:cs="Arial"/>
          <w:szCs w:val="24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A6136C" w:rsidRPr="00C378A7" w:rsidRDefault="00A6136C" w:rsidP="0029428A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:rsidR="00A6136C" w:rsidRPr="00C378A7" w:rsidRDefault="00A6136C" w:rsidP="0029428A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A6136C" w:rsidRPr="00C378A7" w:rsidRDefault="00A6136C" w:rsidP="0029428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A6136C" w:rsidRPr="00C378A7" w:rsidRDefault="00A6136C" w:rsidP="0029428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4.2.5. Письменное консультирование контролируемых лиц и их представителей осуществляется по следующим вопросам:</w:t>
      </w:r>
    </w:p>
    <w:p w:rsidR="00A6136C" w:rsidRPr="00C378A7" w:rsidRDefault="00A6136C" w:rsidP="0029428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1) порядок обжалования решений Контрольного органа.</w:t>
      </w:r>
    </w:p>
    <w:p w:rsidR="00A6136C" w:rsidRPr="00C378A7" w:rsidRDefault="00A6136C" w:rsidP="0029428A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C378A7">
          <w:rPr>
            <w:rStyle w:val="Hyperlink"/>
            <w:rFonts w:ascii="Arial" w:hAnsi="Arial" w:cs="Arial"/>
            <w:szCs w:val="24"/>
          </w:rPr>
          <w:t>законом</w:t>
        </w:r>
      </w:hyperlink>
      <w:r w:rsidRPr="00C378A7">
        <w:rPr>
          <w:rFonts w:ascii="Arial" w:hAnsi="Arial" w:cs="Arial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A6136C" w:rsidRPr="00C378A7" w:rsidRDefault="00A6136C" w:rsidP="0029428A">
      <w:pPr>
        <w:jc w:val="both"/>
        <w:rPr>
          <w:rFonts w:ascii="Arial" w:hAnsi="Arial" w:cs="Arial"/>
          <w:szCs w:val="24"/>
        </w:rPr>
      </w:pPr>
    </w:p>
    <w:p w:rsidR="00A6136C" w:rsidRPr="00C378A7" w:rsidRDefault="00A6136C" w:rsidP="0029428A">
      <w:pPr>
        <w:jc w:val="center"/>
        <w:rPr>
          <w:rFonts w:ascii="Arial" w:hAnsi="Arial" w:cs="Arial"/>
          <w:b/>
          <w:szCs w:val="24"/>
        </w:rPr>
      </w:pPr>
      <w:r w:rsidRPr="00C378A7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C378A7">
        <w:rPr>
          <w:rFonts w:ascii="Arial" w:hAnsi="Arial" w:cs="Arial"/>
          <w:szCs w:val="24"/>
        </w:rPr>
        <w:br/>
      </w:r>
      <w:r w:rsidRPr="00C378A7">
        <w:rPr>
          <w:rFonts w:ascii="Arial" w:hAnsi="Arial" w:cs="Arial"/>
          <w:b/>
          <w:szCs w:val="24"/>
        </w:rPr>
        <w:t>Программы профилактики</w:t>
      </w:r>
    </w:p>
    <w:p w:rsidR="00A6136C" w:rsidRPr="00C378A7" w:rsidRDefault="00A6136C" w:rsidP="0029428A">
      <w:pPr>
        <w:ind w:firstLine="709"/>
        <w:jc w:val="both"/>
        <w:rPr>
          <w:rFonts w:ascii="Arial" w:hAnsi="Arial" w:cs="Arial"/>
          <w:szCs w:val="24"/>
        </w:rPr>
      </w:pPr>
    </w:p>
    <w:p w:rsidR="00A6136C" w:rsidRPr="00C378A7" w:rsidRDefault="00A6136C" w:rsidP="0029428A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A6136C" w:rsidRPr="00C378A7" w:rsidRDefault="00A6136C" w:rsidP="0029428A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A6136C" w:rsidRPr="00C378A7" w:rsidRDefault="00A6136C" w:rsidP="0029428A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К показателям качества профилактической деятельности относятся следующие:</w:t>
      </w:r>
    </w:p>
    <w:p w:rsidR="00A6136C" w:rsidRPr="00C378A7" w:rsidRDefault="00A6136C" w:rsidP="0029428A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1. Количество выданных предписаний;</w:t>
      </w:r>
    </w:p>
    <w:p w:rsidR="00A6136C" w:rsidRPr="00C378A7" w:rsidRDefault="00A6136C" w:rsidP="0029428A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:rsidR="00A6136C" w:rsidRPr="00C378A7" w:rsidRDefault="00A6136C" w:rsidP="0029428A">
      <w:pPr>
        <w:ind w:firstLine="709"/>
        <w:jc w:val="both"/>
        <w:rPr>
          <w:rFonts w:ascii="Arial" w:hAnsi="Arial" w:cs="Arial"/>
          <w:szCs w:val="24"/>
        </w:rPr>
      </w:pPr>
      <w:r w:rsidRPr="00C378A7">
        <w:rPr>
          <w:rFonts w:ascii="Arial" w:hAnsi="Arial" w:cs="Arial"/>
          <w:szCs w:val="24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A6136C" w:rsidRPr="00C378A7" w:rsidRDefault="00A6136C" w:rsidP="0029428A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C378A7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:rsidR="00A6136C" w:rsidRPr="00C378A7" w:rsidRDefault="00A6136C" w:rsidP="0029428A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C378A7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A6136C" w:rsidRPr="00C378A7" w:rsidRDefault="00A6136C" w:rsidP="0029428A">
      <w:pPr>
        <w:ind w:firstLine="709"/>
        <w:jc w:val="both"/>
        <w:rPr>
          <w:rFonts w:ascii="Arial" w:hAnsi="Arial" w:cs="Arial"/>
          <w:bCs/>
          <w:iCs/>
          <w:szCs w:val="24"/>
        </w:rPr>
      </w:pPr>
      <w:r w:rsidRPr="00C378A7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p w:rsidR="00A6136C" w:rsidRPr="00C378A7" w:rsidRDefault="00A6136C" w:rsidP="0029428A">
      <w:pPr>
        <w:jc w:val="both"/>
        <w:rPr>
          <w:rFonts w:ascii="Arial" w:hAnsi="Arial" w:cs="Arial"/>
          <w:szCs w:val="24"/>
        </w:rPr>
      </w:pPr>
    </w:p>
    <w:p w:rsidR="00A6136C" w:rsidRPr="00C378A7" w:rsidRDefault="00A6136C" w:rsidP="0029428A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sectPr w:rsidR="00A6136C" w:rsidRPr="00C378A7" w:rsidSect="00C378A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36C" w:rsidRDefault="00A6136C" w:rsidP="0099232C">
      <w:pPr>
        <w:spacing w:line="240" w:lineRule="auto"/>
      </w:pPr>
      <w:r>
        <w:separator/>
      </w:r>
    </w:p>
  </w:endnote>
  <w:endnote w:type="continuationSeparator" w:id="0">
    <w:p w:rsidR="00A6136C" w:rsidRDefault="00A6136C" w:rsidP="009923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36C" w:rsidRDefault="00A6136C" w:rsidP="0099232C">
      <w:pPr>
        <w:spacing w:line="240" w:lineRule="auto"/>
      </w:pPr>
      <w:r>
        <w:separator/>
      </w:r>
    </w:p>
  </w:footnote>
  <w:footnote w:type="continuationSeparator" w:id="0">
    <w:p w:rsidR="00A6136C" w:rsidRDefault="00A6136C" w:rsidP="009923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232C"/>
    <w:rsid w:val="00012ABA"/>
    <w:rsid w:val="00040503"/>
    <w:rsid w:val="0008500F"/>
    <w:rsid w:val="0029428A"/>
    <w:rsid w:val="003839A9"/>
    <w:rsid w:val="003A4143"/>
    <w:rsid w:val="003C68D7"/>
    <w:rsid w:val="004357C9"/>
    <w:rsid w:val="00497A6F"/>
    <w:rsid w:val="00547721"/>
    <w:rsid w:val="006C7DE3"/>
    <w:rsid w:val="007C4FD9"/>
    <w:rsid w:val="00942AA5"/>
    <w:rsid w:val="00942CAB"/>
    <w:rsid w:val="0099232C"/>
    <w:rsid w:val="009C5682"/>
    <w:rsid w:val="009F0101"/>
    <w:rsid w:val="00A6136C"/>
    <w:rsid w:val="00C378A7"/>
    <w:rsid w:val="00CB67C5"/>
    <w:rsid w:val="00DA156C"/>
    <w:rsid w:val="00E03FEF"/>
    <w:rsid w:val="00E15E9C"/>
    <w:rsid w:val="00E668DC"/>
    <w:rsid w:val="00EA0BCE"/>
    <w:rsid w:val="00F3544A"/>
    <w:rsid w:val="00F80E87"/>
    <w:rsid w:val="00FB0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2C"/>
    <w:pPr>
      <w:spacing w:line="276" w:lineRule="auto"/>
    </w:pPr>
    <w:rPr>
      <w:rFonts w:ascii="XO Thames" w:eastAsia="Times New Roman" w:hAnsi="XO Thames"/>
      <w:color w:val="000000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uiPriority w:val="99"/>
    <w:rsid w:val="0099232C"/>
    <w:rPr>
      <w:rFonts w:ascii="XO Thames" w:eastAsia="Times New Roman" w:hAnsi="XO Thames"/>
      <w:color w:val="000000"/>
      <w:szCs w:val="20"/>
    </w:rPr>
  </w:style>
  <w:style w:type="character" w:customStyle="1" w:styleId="1">
    <w:name w:val="Обычный1"/>
    <w:uiPriority w:val="99"/>
    <w:rsid w:val="0099232C"/>
    <w:rPr>
      <w:rFonts w:ascii="XO Thames" w:hAnsi="XO Thames"/>
      <w:sz w:val="24"/>
    </w:rPr>
  </w:style>
  <w:style w:type="paragraph" w:customStyle="1" w:styleId="ConsPlusNormal">
    <w:name w:val="ConsPlusNormal"/>
    <w:link w:val="ConsPlusNormal1"/>
    <w:uiPriority w:val="99"/>
    <w:rsid w:val="003C68D7"/>
    <w:pPr>
      <w:widowControl w:val="0"/>
      <w:ind w:firstLine="720"/>
    </w:pPr>
    <w:rPr>
      <w:rFonts w:ascii="Times New Roman" w:hAnsi="Times New Roman"/>
    </w:rPr>
  </w:style>
  <w:style w:type="character" w:customStyle="1" w:styleId="ConsPlusNormal1">
    <w:name w:val="ConsPlusNormal1"/>
    <w:link w:val="ConsPlusNormal"/>
    <w:uiPriority w:val="99"/>
    <w:locked/>
    <w:rsid w:val="003C68D7"/>
    <w:rPr>
      <w:rFonts w:ascii="Times New Roman" w:hAnsi="Times New Roman"/>
      <w:sz w:val="22"/>
      <w:lang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3C68D7"/>
    <w:pPr>
      <w:widowControl w:val="0"/>
      <w:spacing w:line="240" w:lineRule="auto"/>
      <w:ind w:left="720"/>
      <w:contextualSpacing/>
    </w:pPr>
    <w:rPr>
      <w:rFonts w:ascii="Arial" w:eastAsia="Calibri" w:hAnsi="Arial"/>
      <w:color w:val="auto"/>
      <w:sz w:val="20"/>
    </w:rPr>
  </w:style>
  <w:style w:type="character" w:customStyle="1" w:styleId="ListParagraphChar">
    <w:name w:val="List Paragraph Char"/>
    <w:link w:val="ListParagraph"/>
    <w:uiPriority w:val="99"/>
    <w:locked/>
    <w:rsid w:val="003C68D7"/>
    <w:rPr>
      <w:rFonts w:ascii="Arial" w:hAnsi="Arial"/>
      <w:sz w:val="20"/>
      <w:lang w:eastAsia="ru-RU"/>
    </w:rPr>
  </w:style>
  <w:style w:type="character" w:styleId="Hyperlink">
    <w:name w:val="Hyperlink"/>
    <w:basedOn w:val="DefaultParagraphFont"/>
    <w:uiPriority w:val="99"/>
    <w:semiHidden/>
    <w:rsid w:val="0029428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2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5</Pages>
  <Words>1365</Words>
  <Characters>7786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2021-09-29T11:35:00Z</dcterms:created>
  <dcterms:modified xsi:type="dcterms:W3CDTF">2021-10-04T05:33:00Z</dcterms:modified>
</cp:coreProperties>
</file>